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5F" w:rsidRDefault="00DE545F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DE545F" w:rsidRDefault="00F26C64">
      <w:pPr>
        <w:pStyle w:val="ConsPlusTitle"/>
        <w:jc w:val="center"/>
      </w:pPr>
      <w:r>
        <w:t>ОРЛОВСКИЙ ГОРОДСКОЙ СОВЕТ НАРОДНЫХ ДЕПУТАТОВ</w:t>
      </w:r>
    </w:p>
    <w:p w:rsidR="00DE545F" w:rsidRDefault="00DE545F">
      <w:pPr>
        <w:pStyle w:val="ConsPlusTitle"/>
        <w:ind w:firstLine="540"/>
        <w:jc w:val="both"/>
      </w:pPr>
    </w:p>
    <w:p w:rsidR="00DE545F" w:rsidRDefault="00F26C64">
      <w:pPr>
        <w:pStyle w:val="ConsPlusTitle"/>
        <w:jc w:val="center"/>
      </w:pPr>
      <w:r>
        <w:t>РЕШЕНИЕ</w:t>
      </w:r>
    </w:p>
    <w:p w:rsidR="00DE545F" w:rsidRDefault="00F26C64">
      <w:pPr>
        <w:pStyle w:val="ConsPlusTitle"/>
        <w:jc w:val="center"/>
      </w:pPr>
      <w:r>
        <w:t>от 19 декабря 2024 г. N 60/0895-ГС</w:t>
      </w:r>
    </w:p>
    <w:p w:rsidR="00DE545F" w:rsidRDefault="00DE545F">
      <w:pPr>
        <w:pStyle w:val="ConsPlusTitle"/>
        <w:ind w:firstLine="540"/>
        <w:jc w:val="both"/>
      </w:pPr>
    </w:p>
    <w:p w:rsidR="00DE545F" w:rsidRDefault="00F26C64">
      <w:pPr>
        <w:pStyle w:val="ConsPlusTitle"/>
        <w:jc w:val="center"/>
      </w:pPr>
      <w:r>
        <w:t>ОБ УСТАНОВЛЕНИИ МЕРЫ СОЦИАЛЬНОЙ ПОДДЕРЖКИ</w:t>
      </w:r>
    </w:p>
    <w:p w:rsidR="00DE545F" w:rsidRDefault="00F26C64">
      <w:pPr>
        <w:pStyle w:val="ConsPlusTitle"/>
        <w:jc w:val="center"/>
      </w:pPr>
      <w:r>
        <w:t xml:space="preserve">В ВИДЕ ОБЕСПЕЧЕНИЯ ПИТАНИЕМ </w:t>
      </w:r>
      <w:proofErr w:type="gramStart"/>
      <w:r>
        <w:t>ОБУЧАЮЩИХСЯ</w:t>
      </w:r>
      <w:proofErr w:type="gramEnd"/>
      <w:r>
        <w:t xml:space="preserve"> МУНИЦИПАЛЬНЫХ</w:t>
      </w:r>
    </w:p>
    <w:p w:rsidR="00DE545F" w:rsidRDefault="00F26C64">
      <w:pPr>
        <w:pStyle w:val="ConsPlusTitle"/>
        <w:jc w:val="center"/>
      </w:pPr>
      <w:r>
        <w:t>ОБЩЕОБРАЗОВАТЕЛЬНЫХ ОРГАНИЗАЦИЙ ГОРОДА ОРЛА</w:t>
      </w:r>
    </w:p>
    <w:p w:rsidR="00DE545F" w:rsidRDefault="00DE545F">
      <w:pPr>
        <w:pStyle w:val="ConsPlusNormal"/>
        <w:ind w:firstLine="540"/>
        <w:jc w:val="both"/>
      </w:pPr>
    </w:p>
    <w:p w:rsidR="00DE545F" w:rsidRDefault="00F26C64">
      <w:pPr>
        <w:pStyle w:val="ConsPlusNormal"/>
        <w:ind w:firstLine="540"/>
        <w:jc w:val="both"/>
      </w:pPr>
      <w:proofErr w:type="gramStart"/>
      <w:r>
        <w:t xml:space="preserve">Рассмотрев проект, внесенный Мэром города Орла, на основании Федерального </w:t>
      </w:r>
      <w:hyperlink r:id="rId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Федерального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Федерации", Федерального </w:t>
      </w:r>
      <w:hyperlink r:id="rId8" w:tooltip="Федеральный закон от 28.03.1998 N 53-ФЗ (ред. от 02.10.2024)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28 марта 1998 года N 53-ФЗ "О воинской обязанности и военной службе", </w:t>
      </w:r>
      <w:hyperlink r:id="rId9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</w:t>
      </w:r>
      <w:proofErr w:type="gramEnd"/>
      <w:r>
        <w:t xml:space="preserve"> </w:t>
      </w:r>
      <w:proofErr w:type="gramStart"/>
      <w:r>
        <w:t xml:space="preserve">23 января 2024 года N 63 "О мерах социальной поддержки многодетных семей", </w:t>
      </w:r>
      <w:hyperlink r:id="rId10" w:tooltip="Устав городского округа город Орел (принят Постановлением Орловского городского Совета народных депутатов от 22.06.2005 N 72/753-ГС) (ред. от 25.10.2024) (Зарегистрировано в ГУ Минюста России по Центральному федеральному округу в Орловской области 18.10.2005 N">
        <w:r>
          <w:rPr>
            <w:color w:val="0000FF"/>
          </w:rPr>
          <w:t>Устава</w:t>
        </w:r>
      </w:hyperlink>
      <w:r>
        <w:t xml:space="preserve"> городского округа города Орел, а также в соответствии с </w:t>
      </w:r>
      <w:hyperlink r:id="rId11" w:tooltip="Указ Губернатора Орловской области от 03.10.2022 N 537 (ред. от 24.10.2024) &quot;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направленных к месту про">
        <w:r>
          <w:rPr>
            <w:color w:val="0000FF"/>
          </w:rPr>
          <w:t>указом</w:t>
        </w:r>
      </w:hyperlink>
      <w:r>
        <w:t xml:space="preserve"> Губернатора Орловской области от 3 октября 2022 года N 537 "О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</w:t>
      </w:r>
      <w:proofErr w:type="gramEnd"/>
      <w:r>
        <w:t xml:space="preserve"> </w:t>
      </w:r>
      <w:proofErr w:type="gramStart"/>
      <w:r>
        <w:t xml:space="preserve">учреждением "Военный комиссариат Орловской области", сотрудников и военнослужащих Управления Федеральной службы войск национальной гвардии Российской Федерации по Орловской области, принимающих участие в специальной военной операции, и членов их семей", </w:t>
      </w:r>
      <w:hyperlink r:id="rId12" w:tooltip="Указ Губернатора Орловской области от 11.05.2023 N 297 (ред. от 24.10.2024) &quot;О дополнительных мерах социальной поддержки граждан Российской Федерации, направленных пунктом отбора на военную службу по контракту Московского военного округа по Орловской области и">
        <w:r>
          <w:rPr>
            <w:color w:val="0000FF"/>
          </w:rPr>
          <w:t>указом</w:t>
        </w:r>
      </w:hyperlink>
      <w:r>
        <w:t xml:space="preserve"> Губернатора Орловской области от 11 мая 2023 года N 297 "О дополнительных мерах социальной поддержки граждан Российской Федерации, направленных пунктом отбора на военную службу по контракту Московского военного округа по</w:t>
      </w:r>
      <w:proofErr w:type="gramEnd"/>
      <w:r>
        <w:t xml:space="preserve"> </w:t>
      </w:r>
      <w:proofErr w:type="gramStart"/>
      <w:r>
        <w:t>Орловской области или федеральным казенным учреждением "Военный комиссариат Орловской области" для прохождения военной службы по контракту, заключенному в соответствии с пунктом 7 статьи 38 Федерального закона от 28 марта 1998 года N 53-ФЗ "О воинской обязанности и военной службе", либо заключивших контракт о добровольном содействии в выполнении задач, возложенных на Вооруженные Силы Российской Федерации, а также членов их семей",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социальной поддержки отдельных категорий граждан Орловский городской Совет народных депутатов решил:</w:t>
      </w:r>
    </w:p>
    <w:p w:rsidR="00DE545F" w:rsidRDefault="00DE545F">
      <w:pPr>
        <w:pStyle w:val="ConsPlusNormal"/>
        <w:ind w:firstLine="540"/>
        <w:jc w:val="both"/>
      </w:pPr>
    </w:p>
    <w:p w:rsidR="00DE545F" w:rsidRDefault="00F26C64">
      <w:pPr>
        <w:pStyle w:val="ConsPlusNormal"/>
        <w:ind w:firstLine="540"/>
        <w:jc w:val="both"/>
      </w:pPr>
      <w:r>
        <w:t xml:space="preserve">1. Установить меру социальной поддержки в виде обеспечения </w:t>
      </w:r>
      <w:r w:rsidRPr="00466619">
        <w:rPr>
          <w:color w:val="FF0000"/>
        </w:rPr>
        <w:t>питанием (основной прием пищи</w:t>
      </w:r>
      <w:r>
        <w:t xml:space="preserve">) следующим категориям обучающихся </w:t>
      </w:r>
      <w:r w:rsidRPr="00466619">
        <w:rPr>
          <w:color w:val="FF0000"/>
        </w:rPr>
        <w:t>5 - 11</w:t>
      </w:r>
      <w:r>
        <w:t xml:space="preserve"> классов муниципальных общеобразовательных организаций города Орла: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1) с ограниченными возможностями здоровья, в соответствии с Федеральным </w:t>
      </w:r>
      <w:hyperlink r:id="rId13" w:tooltip="Федеральный закон от 29.12.2012 N 273-ФЗ (ред. от 28.02.2025) &quot;Об образовании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2) из многодетных семей, в соответствии с </w:t>
      </w:r>
      <w:hyperlink r:id="rId14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23 января 2024 N 63 "О мерах социальной поддержки многодетных семей";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находящиеся</w:t>
      </w:r>
      <w:proofErr w:type="gramEnd"/>
      <w:r>
        <w:t xml:space="preserve"> под опекой;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4) из семей, оказавшихся в трудной жизненной ситуации;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5)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DE545F" w:rsidRDefault="00F26C64">
      <w:pPr>
        <w:pStyle w:val="ConsPlusNormal"/>
        <w:spacing w:before="200"/>
        <w:ind w:firstLine="540"/>
        <w:jc w:val="both"/>
      </w:pPr>
      <w:bookmarkStart w:id="1" w:name="P18"/>
      <w:bookmarkEnd w:id="1"/>
      <w:proofErr w:type="gramStart"/>
      <w:r>
        <w:t xml:space="preserve">6) дети, полнородные, </w:t>
      </w:r>
      <w:proofErr w:type="spellStart"/>
      <w:r>
        <w:t>неполнородные</w:t>
      </w:r>
      <w:proofErr w:type="spellEnd"/>
      <w: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lastRenderedPageBreak/>
        <w:t xml:space="preserve">- 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5" w:tooltip="Федеральный закон от 31.05.1996 N 61-ФЗ (ред. от 26.12.2024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Установить, что к семьям, оказавшимся в трудной жизненной ситуации, относятся семьи, у которых среднедушевой доход ниже величины прожиточного минимума, установленного в Орловской области, при наличии одного из следующих обстоятельств: полная утрата трудоспособности одного из родителей в связи с инвалидностью I или II групп, наличие в семье ребенка-инвалида, нуждающегося в постоянном уходе одного из родителей, единственный или оба родителя являются безработными</w:t>
      </w:r>
      <w:proofErr w:type="gramEnd"/>
      <w:r>
        <w:t xml:space="preserve"> (что подтверждено компетентным органом, осуществляющим учет безработных граждан); утрата единственного жилого помещения в связи с чрезвычайной ситуацией (пожар, наводнение), смерть одного из родителей.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3. Установить меру социальной поддержки </w:t>
      </w:r>
      <w:r w:rsidRPr="00466619">
        <w:rPr>
          <w:color w:val="FF0000"/>
        </w:rPr>
        <w:t>в виде обеспечения питанием (дополнительный прием пищи) следующим категориям обучающихся 1 - 11</w:t>
      </w:r>
      <w:r>
        <w:t xml:space="preserve"> классов муниципальных общеобразовательных организаций города Орла: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1) с ограниченными возможностями здоровья, в соответствии с Федеральным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2) из семей, оказавшихся в трудной жизненной ситуации и получающих услугу по присмотру и уходу;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3)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DE545F" w:rsidRDefault="00F26C64">
      <w:pPr>
        <w:pStyle w:val="ConsPlusNormal"/>
        <w:spacing w:before="200"/>
        <w:ind w:firstLine="540"/>
        <w:jc w:val="both"/>
      </w:pPr>
      <w:bookmarkStart w:id="2" w:name="P28"/>
      <w:bookmarkEnd w:id="2"/>
      <w:proofErr w:type="gramStart"/>
      <w:r>
        <w:t xml:space="preserve">4) дети, полнородные, </w:t>
      </w:r>
      <w:proofErr w:type="spellStart"/>
      <w:r>
        <w:t>неполнородные</w:t>
      </w:r>
      <w:proofErr w:type="spellEnd"/>
      <w: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- 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7" w:tooltip="Федеральный закон от 31.05.1996 N 61-ФЗ (ред. от 26.12.2024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lastRenderedPageBreak/>
        <w:t xml:space="preserve">4. Мера социальной поддержки, предусмотренная </w:t>
      </w:r>
      <w:hyperlink w:anchor="P18" w:tooltip="6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r>
          <w:rPr>
            <w:color w:val="0000FF"/>
          </w:rPr>
          <w:t>подпунктом 6 пункта 1</w:t>
        </w:r>
      </w:hyperlink>
      <w:r>
        <w:t xml:space="preserve"> и </w:t>
      </w:r>
      <w:hyperlink w:anchor="P28" w:tooltip="4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r>
          <w:rPr>
            <w:color w:val="0000FF"/>
          </w:rPr>
          <w:t>подпунктом 4 пункта 3</w:t>
        </w:r>
      </w:hyperlink>
      <w:r>
        <w:t xml:space="preserve"> настоящего решения, распространяет свое действие на период выполнения специальных задач, служебных обязанностей и иных аналогичных функций в ходе проведения специальной военной операции гражданами, указанными в </w:t>
      </w:r>
      <w:hyperlink w:anchor="P18" w:tooltip="6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r>
          <w:rPr>
            <w:color w:val="0000FF"/>
          </w:rPr>
          <w:t>подпункте 6 пункта 1</w:t>
        </w:r>
      </w:hyperlink>
      <w:r>
        <w:t xml:space="preserve"> и </w:t>
      </w:r>
      <w:hyperlink w:anchor="P28" w:tooltip="4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r>
          <w:rPr>
            <w:color w:val="0000FF"/>
          </w:rPr>
          <w:t>подпункте 4 пункта 3</w:t>
        </w:r>
      </w:hyperlink>
      <w:r>
        <w:t xml:space="preserve"> настоящего решения.</w:t>
      </w:r>
    </w:p>
    <w:p w:rsidR="00DE545F" w:rsidRDefault="00F26C64">
      <w:pPr>
        <w:pStyle w:val="ConsPlusNormal"/>
        <w:spacing w:before="200"/>
        <w:ind w:firstLine="540"/>
        <w:jc w:val="both"/>
      </w:pPr>
      <w:proofErr w:type="gramStart"/>
      <w:r>
        <w:t xml:space="preserve">В случае гибели (смерти) граждан вышеуказанных категорий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проведения специальной военной операции, либо в случае объявления судом умершим или безвестно отсутствующим мера социальной поддержки, предусмотренная настоящим решением для лиц, указанных в </w:t>
      </w:r>
      <w:hyperlink w:anchor="P18" w:tooltip="6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6 пункта 1</w:t>
        </w:r>
      </w:hyperlink>
      <w:r>
        <w:t xml:space="preserve"> и </w:t>
      </w:r>
      <w:hyperlink w:anchor="P28" w:tooltip="4) дети, полнородные, неполнородные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4 пункта 3</w:t>
        </w:r>
      </w:hyperlink>
      <w:r>
        <w:t xml:space="preserve"> настоящего решения, сохраняет свое действие на весь период получения образования в муниципальных общеобразовательных организациях города Орла.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5. Обеспечение питанием обучающихся общеобразовательных организаций города Орла осуществляется из расчета 60,00 рублей в день на одного обучающегося (основной прием пищи) и 60,00 рублей в день на одного обучающегося (дополнительный прием пищи).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6. Мера социальной поддержки в виде обеспечения питанием обучающихся общеобразовательных организаций города Орла предоставляется за счет средств бюджета Орловской области и средств бюджета города Орла в соответствии с соглашением о предоставлении субсидии.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7. Поручить администрации города Орла рассмотреть возможность обеспечения двухразовым питанием обучающихся с 1 по 11 класс из числа детей-сирот и детей, оставшихся без попечения родителей, в том числе за счет возмещения расходов по подчиненности из вышестоящего бюджета.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8. Обеспечение питанием указанных категорий обучающихся осуществляется в соответствии с порядком, утвержденным постановлением администрации города Орла.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 xml:space="preserve">9. Признать утратившим силу </w:t>
      </w:r>
      <w:hyperlink r:id="rId18" w:tooltip="Решение Орловского городского Совета народных депутатов от 25.11.2022 N 33/0503-ГС &quot;Об установлении меры социальной поддержки в виде обеспечения питанием обучающихся муниципальных общеобразовательных организаций города Орла&quot; ------------ Утратил силу или отмен">
        <w:r>
          <w:rPr>
            <w:color w:val="0000FF"/>
          </w:rPr>
          <w:t>решение</w:t>
        </w:r>
      </w:hyperlink>
      <w:r>
        <w:t xml:space="preserve"> Орловского городского Совета народных депутатов от 25 ноября 2022 года N 33/0503-ГС "Об установлении меры социальной поддержки в виде обеспечения питанием обучающихся муниципальных общеобразовательных организаций города Орла" с 1 января 2025 года.</w:t>
      </w:r>
    </w:p>
    <w:p w:rsidR="00DE545F" w:rsidRDefault="00F26C64">
      <w:pPr>
        <w:pStyle w:val="ConsPlusNormal"/>
        <w:spacing w:before="200"/>
        <w:ind w:firstLine="540"/>
        <w:jc w:val="both"/>
      </w:pPr>
      <w:r>
        <w:t>10. Настоящее решение вступает в силу с 1 января 2025 года.</w:t>
      </w:r>
    </w:p>
    <w:p w:rsidR="00DE545F" w:rsidRDefault="00DE545F">
      <w:pPr>
        <w:pStyle w:val="ConsPlusNormal"/>
        <w:ind w:firstLine="540"/>
        <w:jc w:val="both"/>
      </w:pPr>
    </w:p>
    <w:p w:rsidR="00DE545F" w:rsidRDefault="00F26C64">
      <w:pPr>
        <w:pStyle w:val="ConsPlusNormal"/>
        <w:jc w:val="right"/>
      </w:pPr>
      <w:r>
        <w:t>Председатель</w:t>
      </w:r>
    </w:p>
    <w:p w:rsidR="00DE545F" w:rsidRDefault="00F26C64">
      <w:pPr>
        <w:pStyle w:val="ConsPlusNormal"/>
        <w:jc w:val="right"/>
      </w:pPr>
      <w:r>
        <w:t>городского Совета</w:t>
      </w:r>
    </w:p>
    <w:p w:rsidR="00DE545F" w:rsidRDefault="00F26C64">
      <w:pPr>
        <w:pStyle w:val="ConsPlusNormal"/>
        <w:jc w:val="right"/>
      </w:pPr>
      <w:r>
        <w:t>В.Ф.НОВИКОВ</w:t>
      </w:r>
    </w:p>
    <w:p w:rsidR="00DE545F" w:rsidRDefault="00DE545F">
      <w:pPr>
        <w:pStyle w:val="ConsPlusNormal"/>
        <w:ind w:firstLine="540"/>
        <w:jc w:val="both"/>
      </w:pPr>
    </w:p>
    <w:p w:rsidR="00DE545F" w:rsidRDefault="00F26C64">
      <w:pPr>
        <w:pStyle w:val="ConsPlusNormal"/>
        <w:jc w:val="right"/>
      </w:pPr>
      <w:r>
        <w:t>Мэр города Орла</w:t>
      </w:r>
    </w:p>
    <w:p w:rsidR="00DE545F" w:rsidRDefault="00F26C64">
      <w:pPr>
        <w:pStyle w:val="ConsPlusNormal"/>
        <w:jc w:val="right"/>
      </w:pPr>
      <w:r>
        <w:t>Ю.Н.ПАРАХИН</w:t>
      </w:r>
    </w:p>
    <w:p w:rsidR="00DE545F" w:rsidRDefault="00DE545F">
      <w:pPr>
        <w:pStyle w:val="ConsPlusNormal"/>
        <w:ind w:firstLine="540"/>
        <w:jc w:val="both"/>
      </w:pPr>
    </w:p>
    <w:p w:rsidR="00DE545F" w:rsidRDefault="00DE545F">
      <w:pPr>
        <w:pStyle w:val="ConsPlusNormal"/>
        <w:ind w:firstLine="540"/>
        <w:jc w:val="both"/>
      </w:pPr>
    </w:p>
    <w:p w:rsidR="00DE545F" w:rsidRDefault="00DE54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545F" w:rsidSect="00AC4EE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57" w:rsidRDefault="00CA1157">
      <w:r>
        <w:separator/>
      </w:r>
    </w:p>
  </w:endnote>
  <w:endnote w:type="continuationSeparator" w:id="0">
    <w:p w:rsidR="00CA1157" w:rsidRDefault="00CA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57" w:rsidRDefault="00CA1157">
      <w:r>
        <w:separator/>
      </w:r>
    </w:p>
  </w:footnote>
  <w:footnote w:type="continuationSeparator" w:id="0">
    <w:p w:rsidR="00CA1157" w:rsidRDefault="00CA1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545F"/>
    <w:rsid w:val="00466619"/>
    <w:rsid w:val="00831AD8"/>
    <w:rsid w:val="009322B6"/>
    <w:rsid w:val="00951902"/>
    <w:rsid w:val="00AC4EE7"/>
    <w:rsid w:val="00CA1157"/>
    <w:rsid w:val="00DE545F"/>
    <w:rsid w:val="00F26C64"/>
    <w:rsid w:val="00FA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EE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AC4EE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C4EE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AC4EE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C4EE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C4EE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C4EE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C4EE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AC4EE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26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6C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C64"/>
  </w:style>
  <w:style w:type="paragraph" w:styleId="a7">
    <w:name w:val="footer"/>
    <w:basedOn w:val="a"/>
    <w:link w:val="a8"/>
    <w:uiPriority w:val="99"/>
    <w:unhideWhenUsed/>
    <w:rsid w:val="00F26C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135" TargetMode="External"/><Relationship Id="rId13" Type="http://schemas.openxmlformats.org/officeDocument/2006/relationships/hyperlink" Target="https://login.consultant.ru/link/?req=doc&amp;base=LAW&amp;n=483019" TargetMode="External"/><Relationship Id="rId18" Type="http://schemas.openxmlformats.org/officeDocument/2006/relationships/hyperlink" Target="https://login.consultant.ru/link/?req=doc&amp;base=RLAW127&amp;n=85358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3019" TargetMode="External"/><Relationship Id="rId12" Type="http://schemas.openxmlformats.org/officeDocument/2006/relationships/hyperlink" Target="https://login.consultant.ru/link/?req=doc&amp;base=RLAW127&amp;n=99550" TargetMode="External"/><Relationship Id="rId17" Type="http://schemas.openxmlformats.org/officeDocument/2006/relationships/hyperlink" Target="https://login.consultant.ru/link/?req=doc&amp;base=LAW&amp;n=494439&amp;dst=1003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1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hyperlink" Target="https://login.consultant.ru/link/?req=doc&amp;base=RLAW127&amp;n=9954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439&amp;dst=100339" TargetMode="External"/><Relationship Id="rId10" Type="http://schemas.openxmlformats.org/officeDocument/2006/relationships/hyperlink" Target="https://login.consultant.ru/link/?req=doc&amp;base=RLAW127&amp;n=9995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7710" TargetMode="External"/><Relationship Id="rId14" Type="http://schemas.openxmlformats.org/officeDocument/2006/relationships/hyperlink" Target="https://login.consultant.ru/link/?req=doc&amp;base=LAW&amp;n=467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Орловского городского Совета народных депутатов от 19.12.2024 N 60/0895-ГС
"Об установлении меры социальной поддержки в виде обеспечения питанием обучающихся муниципальных общеобразовательных организаций города Орла"</vt:lpstr>
    </vt:vector>
  </TitlesOfParts>
  <Company>КонсультантПлюс Версия 4024.00.51</Company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Орловского городского Совета народных депутатов от 19.12.2024 N 60/0895-ГС
"Об установлении меры социальной поддержки в виде обеспечения питанием обучающихся муниципальных общеобразовательных организаций города Орла"</dc:title>
  <dc:creator>Светлана Захаровна</dc:creator>
  <cp:lastModifiedBy>Светлана Захаровна</cp:lastModifiedBy>
  <cp:revision>3</cp:revision>
  <dcterms:created xsi:type="dcterms:W3CDTF">2025-03-10T08:23:00Z</dcterms:created>
  <dcterms:modified xsi:type="dcterms:W3CDTF">2025-07-31T16:45:00Z</dcterms:modified>
</cp:coreProperties>
</file>