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DF" w:rsidRDefault="00C244FB" w:rsidP="00C244FB">
      <w:pPr>
        <w:pStyle w:val="a4"/>
        <w:spacing w:before="0"/>
        <w:jc w:val="center"/>
        <w:rPr>
          <w:spacing w:val="-1"/>
          <w:sz w:val="28"/>
          <w:szCs w:val="28"/>
        </w:rPr>
      </w:pPr>
      <w:bookmarkStart w:id="0" w:name="_GoBack"/>
      <w:bookmarkEnd w:id="0"/>
      <w:r w:rsidRPr="00606198">
        <w:rPr>
          <w:sz w:val="28"/>
          <w:szCs w:val="28"/>
        </w:rPr>
        <w:t>Аннотация</w:t>
      </w:r>
    </w:p>
    <w:p w:rsidR="00CF5FDF" w:rsidRDefault="00C244FB" w:rsidP="00C244FB">
      <w:pPr>
        <w:pStyle w:val="a4"/>
        <w:spacing w:before="0"/>
        <w:jc w:val="center"/>
        <w:rPr>
          <w:spacing w:val="1"/>
          <w:sz w:val="28"/>
          <w:szCs w:val="28"/>
        </w:rPr>
      </w:pPr>
      <w:r w:rsidRPr="00606198">
        <w:rPr>
          <w:sz w:val="28"/>
          <w:szCs w:val="28"/>
        </w:rPr>
        <w:t>к</w:t>
      </w:r>
      <w:r w:rsidRPr="00606198">
        <w:rPr>
          <w:spacing w:val="-3"/>
          <w:sz w:val="28"/>
          <w:szCs w:val="28"/>
        </w:rPr>
        <w:t xml:space="preserve"> </w:t>
      </w:r>
      <w:r w:rsidRPr="00606198">
        <w:rPr>
          <w:sz w:val="28"/>
          <w:szCs w:val="28"/>
        </w:rPr>
        <w:t>рабочей</w:t>
      </w:r>
      <w:r w:rsidRPr="00606198">
        <w:rPr>
          <w:spacing w:val="-1"/>
          <w:sz w:val="28"/>
          <w:szCs w:val="28"/>
        </w:rPr>
        <w:t xml:space="preserve"> </w:t>
      </w:r>
      <w:r w:rsidRPr="00606198">
        <w:rPr>
          <w:sz w:val="28"/>
          <w:szCs w:val="28"/>
        </w:rPr>
        <w:t>программе</w:t>
      </w:r>
      <w:r w:rsidRPr="00606198">
        <w:rPr>
          <w:spacing w:val="-3"/>
          <w:sz w:val="28"/>
          <w:szCs w:val="28"/>
        </w:rPr>
        <w:t xml:space="preserve"> </w:t>
      </w:r>
      <w:r w:rsidRPr="00606198">
        <w:rPr>
          <w:sz w:val="28"/>
          <w:szCs w:val="28"/>
        </w:rPr>
        <w:t>по</w:t>
      </w:r>
      <w:r w:rsidRPr="00606198">
        <w:rPr>
          <w:spacing w:val="-1"/>
          <w:sz w:val="28"/>
          <w:szCs w:val="28"/>
        </w:rPr>
        <w:t xml:space="preserve"> </w:t>
      </w:r>
      <w:r w:rsidRPr="00606198">
        <w:rPr>
          <w:sz w:val="28"/>
          <w:szCs w:val="28"/>
        </w:rPr>
        <w:t>физкультуре</w:t>
      </w:r>
      <w:r w:rsidRPr="00606198">
        <w:rPr>
          <w:spacing w:val="1"/>
          <w:sz w:val="28"/>
          <w:szCs w:val="28"/>
        </w:rPr>
        <w:t xml:space="preserve"> </w:t>
      </w:r>
    </w:p>
    <w:p w:rsidR="001E246F" w:rsidRPr="00606198" w:rsidRDefault="00C244FB" w:rsidP="00C244FB">
      <w:pPr>
        <w:pStyle w:val="a4"/>
        <w:spacing w:before="0"/>
        <w:jc w:val="center"/>
        <w:rPr>
          <w:sz w:val="28"/>
          <w:szCs w:val="28"/>
        </w:rPr>
      </w:pPr>
      <w:r w:rsidRPr="00606198">
        <w:rPr>
          <w:sz w:val="28"/>
          <w:szCs w:val="28"/>
        </w:rPr>
        <w:t>10-11</w:t>
      </w:r>
      <w:r w:rsidRPr="00606198">
        <w:rPr>
          <w:spacing w:val="-1"/>
          <w:sz w:val="28"/>
          <w:szCs w:val="28"/>
        </w:rPr>
        <w:t xml:space="preserve"> </w:t>
      </w:r>
      <w:r w:rsidRPr="00606198">
        <w:rPr>
          <w:sz w:val="28"/>
          <w:szCs w:val="28"/>
        </w:rPr>
        <w:t>классы</w:t>
      </w:r>
      <w:r>
        <w:rPr>
          <w:spacing w:val="-2"/>
          <w:sz w:val="28"/>
          <w:szCs w:val="28"/>
        </w:rPr>
        <w:t xml:space="preserve"> общеобразовательной школы</w:t>
      </w:r>
    </w:p>
    <w:p w:rsidR="00606198" w:rsidRDefault="00606198">
      <w:pPr>
        <w:pStyle w:val="a3"/>
        <w:ind w:right="100" w:firstLine="566"/>
      </w:pPr>
    </w:p>
    <w:p w:rsidR="00CF5FDF" w:rsidRDefault="00CF5FDF">
      <w:pPr>
        <w:pStyle w:val="a3"/>
        <w:ind w:right="100" w:firstLine="566"/>
      </w:pPr>
      <w:r w:rsidRPr="00CF5FDF">
        <w:rPr>
          <w:color w:val="000000"/>
          <w:shd w:val="clear" w:color="auto" w:fill="FFFFFF"/>
        </w:rPr>
        <w:t>Рабочая п</w:t>
      </w:r>
      <w:r>
        <w:rPr>
          <w:color w:val="000000"/>
          <w:shd w:val="clear" w:color="auto" w:fill="FFFFFF"/>
        </w:rPr>
        <w:t xml:space="preserve">рограмма разработана на </w:t>
      </w:r>
      <w:r w:rsidRPr="00CF5FDF">
        <w:rPr>
          <w:color w:val="000000"/>
          <w:shd w:val="clear" w:color="auto" w:fill="FFFFFF"/>
        </w:rPr>
        <w:t>основании Федерального компонента государствен</w:t>
      </w:r>
      <w:r>
        <w:rPr>
          <w:color w:val="000000"/>
          <w:shd w:val="clear" w:color="auto" w:fill="FFFFFF"/>
        </w:rPr>
        <w:t xml:space="preserve">ного образовательного стандарта </w:t>
      </w:r>
      <w:r w:rsidRPr="00CF5FDF">
        <w:rPr>
          <w:color w:val="000000"/>
          <w:shd w:val="clear" w:color="auto" w:fill="FFFFFF"/>
        </w:rPr>
        <w:t>среднего общего образования по физической культуре</w:t>
      </w:r>
      <w:r>
        <w:rPr>
          <w:color w:val="000000"/>
          <w:shd w:val="clear" w:color="auto" w:fill="FFFFFF"/>
        </w:rPr>
        <w:t xml:space="preserve">, </w:t>
      </w:r>
      <w:r w:rsidR="00C244FB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римерной </w:t>
      </w:r>
      <w:r w:rsidRPr="00CF5FDF">
        <w:rPr>
          <w:color w:val="000000"/>
          <w:shd w:val="clear" w:color="auto" w:fill="FFFFFF"/>
        </w:rPr>
        <w:t>программы</w:t>
      </w:r>
      <w:r>
        <w:rPr>
          <w:color w:val="000000"/>
          <w:shd w:val="clear" w:color="auto" w:fill="FFFFFF"/>
        </w:rPr>
        <w:t xml:space="preserve"> основного общего образования по физической культуре, </w:t>
      </w:r>
      <w:r w:rsidRPr="00CF5FDF">
        <w:rPr>
          <w:color w:val="000000"/>
          <w:shd w:val="clear" w:color="auto" w:fill="FFFFFF"/>
        </w:rPr>
        <w:t>Федерального государственного образовательного стандарта основного общего образования</w:t>
      </w:r>
      <w:r w:rsidR="00C244FB">
        <w:t>.</w:t>
      </w:r>
    </w:p>
    <w:p w:rsidR="001E246F" w:rsidRDefault="00C244FB">
      <w:pPr>
        <w:pStyle w:val="a3"/>
        <w:ind w:right="100" w:firstLine="566"/>
      </w:pPr>
      <w:r>
        <w:t>Предметная линия учебников В. И. Ляха. 10 – 11</w:t>
      </w:r>
      <w:r>
        <w:rPr>
          <w:spacing w:val="1"/>
        </w:rPr>
        <w:t xml:space="preserve"> </w:t>
      </w:r>
      <w:r>
        <w:t>классы: пособие для учителей</w:t>
      </w:r>
      <w:r>
        <w:rPr>
          <w:spacing w:val="1"/>
        </w:rPr>
        <w:t xml:space="preserve"> </w:t>
      </w:r>
      <w:r>
        <w:t xml:space="preserve">общеобразовательных организаций / В. И. Лях. </w:t>
      </w:r>
      <w:r w:rsidR="00606198">
        <w:t>— М.: Просвещение, 2020</w:t>
      </w:r>
      <w:r>
        <w:t>г.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методический комплекс:</w:t>
      </w:r>
      <w:r>
        <w:rPr>
          <w:spacing w:val="1"/>
        </w:rPr>
        <w:t xml:space="preserve"> </w:t>
      </w:r>
      <w:r>
        <w:t xml:space="preserve">В. И. Лях, А. А. </w:t>
      </w:r>
      <w:proofErr w:type="spellStart"/>
      <w:r>
        <w:t>Зданевич</w:t>
      </w:r>
      <w:proofErr w:type="spellEnd"/>
      <w:r>
        <w:t xml:space="preserve"> Физическая культура. 10 – 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Просвещение.</w:t>
      </w:r>
      <w:r w:rsidR="00CF5FDF">
        <w:t xml:space="preserve"> 2020</w:t>
      </w:r>
      <w:r w:rsidR="00606198">
        <w:t>г.</w:t>
      </w:r>
    </w:p>
    <w:p w:rsidR="001E246F" w:rsidRDefault="00C244FB">
      <w:pPr>
        <w:pStyle w:val="a3"/>
        <w:spacing w:before="1"/>
        <w:ind w:right="105" w:firstLine="566"/>
      </w:pPr>
      <w:r>
        <w:t>Курс «Физическая культура» изучается в 10-11</w:t>
      </w:r>
      <w:r>
        <w:rPr>
          <w:spacing w:val="1"/>
        </w:rPr>
        <w:t xml:space="preserve"> </w:t>
      </w:r>
      <w:r>
        <w:t>классе из расчёта 3 ч в неделю – 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 зачетные</w:t>
      </w:r>
      <w:r>
        <w:rPr>
          <w:spacing w:val="-3"/>
        </w:rPr>
        <w:t xml:space="preserve"> </w:t>
      </w:r>
      <w:r>
        <w:t>уроки, контрольные</w:t>
      </w:r>
      <w:r>
        <w:rPr>
          <w:spacing w:val="-3"/>
        </w:rPr>
        <w:t xml:space="preserve"> </w:t>
      </w:r>
      <w:r>
        <w:t>нормативы.</w:t>
      </w:r>
    </w:p>
    <w:p w:rsidR="001E246F" w:rsidRDefault="00CF5FDF">
      <w:pPr>
        <w:pStyle w:val="a3"/>
        <w:spacing w:before="180"/>
        <w:ind w:right="103" w:firstLine="0"/>
      </w:pPr>
      <w:r>
        <w:t>Целью</w:t>
      </w:r>
      <w:r w:rsidR="00C244FB">
        <w:t xml:space="preserve"> школьного</w:t>
      </w:r>
      <w:r w:rsidR="00C244FB">
        <w:rPr>
          <w:spacing w:val="1"/>
        </w:rPr>
        <w:t xml:space="preserve"> </w:t>
      </w:r>
      <w:r w:rsidR="00C244FB">
        <w:t>образования</w:t>
      </w:r>
      <w:r w:rsidR="00C244FB">
        <w:rPr>
          <w:spacing w:val="1"/>
        </w:rPr>
        <w:t xml:space="preserve"> </w:t>
      </w:r>
      <w:r w:rsidR="00C244FB">
        <w:t>по</w:t>
      </w:r>
      <w:r w:rsidR="00C244FB">
        <w:rPr>
          <w:spacing w:val="1"/>
        </w:rPr>
        <w:t xml:space="preserve"> </w:t>
      </w:r>
      <w:r w:rsidR="00C244FB">
        <w:t>физической</w:t>
      </w:r>
      <w:r w:rsidR="00C244FB">
        <w:rPr>
          <w:spacing w:val="1"/>
        </w:rPr>
        <w:t xml:space="preserve"> </w:t>
      </w:r>
      <w:r w:rsidR="00C244FB">
        <w:t>культуре</w:t>
      </w:r>
      <w:r w:rsidR="00C244FB">
        <w:rPr>
          <w:spacing w:val="1"/>
        </w:rPr>
        <w:t xml:space="preserve"> </w:t>
      </w:r>
      <w:r w:rsidR="00C244FB">
        <w:t>является</w:t>
      </w:r>
      <w:r w:rsidR="00C244FB">
        <w:rPr>
          <w:spacing w:val="1"/>
        </w:rPr>
        <w:t xml:space="preserve"> </w:t>
      </w:r>
      <w:r w:rsidR="00C244FB">
        <w:t>формирование</w:t>
      </w:r>
      <w:r w:rsidR="00C244FB">
        <w:rPr>
          <w:spacing w:val="1"/>
        </w:rPr>
        <w:t xml:space="preserve"> </w:t>
      </w:r>
      <w:r w:rsidR="00C244FB">
        <w:t>разносторонне</w:t>
      </w:r>
      <w:r w:rsidR="00C244FB">
        <w:rPr>
          <w:spacing w:val="1"/>
        </w:rPr>
        <w:t xml:space="preserve"> </w:t>
      </w:r>
      <w:r w:rsidR="00C244FB">
        <w:t>физически</w:t>
      </w:r>
      <w:r w:rsidR="00C244FB">
        <w:rPr>
          <w:spacing w:val="1"/>
        </w:rPr>
        <w:t xml:space="preserve"> </w:t>
      </w:r>
      <w:r w:rsidR="00C244FB">
        <w:t>развитой</w:t>
      </w:r>
      <w:r w:rsidR="00C244FB">
        <w:rPr>
          <w:spacing w:val="1"/>
        </w:rPr>
        <w:t xml:space="preserve"> </w:t>
      </w:r>
      <w:r w:rsidR="00C244FB">
        <w:t>личности,</w:t>
      </w:r>
      <w:r w:rsidR="00C244FB">
        <w:rPr>
          <w:spacing w:val="1"/>
        </w:rPr>
        <w:t xml:space="preserve"> </w:t>
      </w:r>
      <w:r w:rsidR="00C244FB">
        <w:t>способной</w:t>
      </w:r>
      <w:r w:rsidR="00C244FB">
        <w:rPr>
          <w:spacing w:val="1"/>
        </w:rPr>
        <w:t xml:space="preserve"> </w:t>
      </w:r>
      <w:r w:rsidR="00C244FB">
        <w:t>активно</w:t>
      </w:r>
      <w:r w:rsidR="00C244FB">
        <w:rPr>
          <w:spacing w:val="1"/>
        </w:rPr>
        <w:t xml:space="preserve"> </w:t>
      </w:r>
      <w:r w:rsidR="00C244FB">
        <w:t>использовать</w:t>
      </w:r>
      <w:r w:rsidR="00C244FB">
        <w:rPr>
          <w:spacing w:val="1"/>
        </w:rPr>
        <w:t xml:space="preserve"> </w:t>
      </w:r>
      <w:r w:rsidR="00C244FB">
        <w:t>физическую культуру для укрепления и длительного сохранения собственного здоровья,</w:t>
      </w:r>
      <w:r w:rsidR="00C244FB">
        <w:rPr>
          <w:spacing w:val="1"/>
        </w:rPr>
        <w:t xml:space="preserve"> </w:t>
      </w:r>
      <w:r w:rsidR="00C244FB">
        <w:t>оптимизации трудовой деятельности и организации активного отдыха. В основной школе</w:t>
      </w:r>
      <w:r w:rsidR="00C244FB">
        <w:rPr>
          <w:spacing w:val="1"/>
        </w:rPr>
        <w:t xml:space="preserve"> </w:t>
      </w:r>
      <w:r w:rsidR="00C244FB">
        <w:t>данная цель конкретизируется и определяет направленность образовательного процесса на</w:t>
      </w:r>
      <w:r w:rsidR="00C244FB">
        <w:rPr>
          <w:spacing w:val="-57"/>
        </w:rPr>
        <w:t xml:space="preserve"> </w:t>
      </w:r>
      <w:r w:rsidR="00C244FB">
        <w:t>формирование устойчивых мотивов и потребностей школьников в бережном отношении к</w:t>
      </w:r>
      <w:r w:rsidR="00C244FB">
        <w:rPr>
          <w:spacing w:val="1"/>
        </w:rPr>
        <w:t xml:space="preserve"> </w:t>
      </w:r>
      <w:r w:rsidR="00C244FB">
        <w:t>своему</w:t>
      </w:r>
      <w:r w:rsidR="00C244FB">
        <w:rPr>
          <w:spacing w:val="1"/>
        </w:rPr>
        <w:t xml:space="preserve"> </w:t>
      </w:r>
      <w:r w:rsidR="00C244FB">
        <w:t>здоровью,</w:t>
      </w:r>
      <w:r w:rsidR="00C244FB">
        <w:rPr>
          <w:spacing w:val="1"/>
        </w:rPr>
        <w:t xml:space="preserve"> </w:t>
      </w:r>
      <w:r w:rsidR="00C244FB">
        <w:t>целостное</w:t>
      </w:r>
      <w:r w:rsidR="00C244FB">
        <w:rPr>
          <w:spacing w:val="1"/>
        </w:rPr>
        <w:t xml:space="preserve"> </w:t>
      </w:r>
      <w:r w:rsidR="00C244FB">
        <w:t>развитие</w:t>
      </w:r>
      <w:r w:rsidR="00C244FB">
        <w:rPr>
          <w:spacing w:val="1"/>
        </w:rPr>
        <w:t xml:space="preserve"> </w:t>
      </w:r>
      <w:r w:rsidR="00C244FB">
        <w:t>физических,</w:t>
      </w:r>
      <w:r w:rsidR="00C244FB">
        <w:rPr>
          <w:spacing w:val="1"/>
        </w:rPr>
        <w:t xml:space="preserve"> </w:t>
      </w:r>
      <w:r w:rsidR="00C244FB">
        <w:t>духовных</w:t>
      </w:r>
      <w:r w:rsidR="00C244FB">
        <w:rPr>
          <w:spacing w:val="1"/>
        </w:rPr>
        <w:t xml:space="preserve"> </w:t>
      </w:r>
      <w:r w:rsidR="00C244FB">
        <w:t>и</w:t>
      </w:r>
      <w:r w:rsidR="00C244FB">
        <w:rPr>
          <w:spacing w:val="1"/>
        </w:rPr>
        <w:t xml:space="preserve"> </w:t>
      </w:r>
      <w:r w:rsidR="00C244FB">
        <w:t>нравственных</w:t>
      </w:r>
      <w:r w:rsidR="00C244FB">
        <w:rPr>
          <w:spacing w:val="1"/>
        </w:rPr>
        <w:t xml:space="preserve"> </w:t>
      </w:r>
      <w:r w:rsidR="00C244FB">
        <w:t>качеств,</w:t>
      </w:r>
      <w:r w:rsidR="00C244FB">
        <w:rPr>
          <w:spacing w:val="-57"/>
        </w:rPr>
        <w:t xml:space="preserve"> </w:t>
      </w:r>
      <w:r w:rsidR="00C244FB">
        <w:t>творческий подход в организации</w:t>
      </w:r>
      <w:r w:rsidR="00C244FB">
        <w:rPr>
          <w:spacing w:val="-2"/>
        </w:rPr>
        <w:t xml:space="preserve"> </w:t>
      </w:r>
      <w:r w:rsidR="00C244FB">
        <w:t>здорового</w:t>
      </w:r>
      <w:r w:rsidR="00C244FB">
        <w:rPr>
          <w:spacing w:val="-1"/>
        </w:rPr>
        <w:t xml:space="preserve"> </w:t>
      </w:r>
      <w:r w:rsidR="00C244FB">
        <w:t>образа</w:t>
      </w:r>
      <w:r w:rsidR="00C244FB">
        <w:rPr>
          <w:spacing w:val="-1"/>
        </w:rPr>
        <w:t xml:space="preserve"> </w:t>
      </w:r>
      <w:r w:rsidR="00C244FB">
        <w:t>жизни.</w:t>
      </w:r>
    </w:p>
    <w:p w:rsidR="001E246F" w:rsidRDefault="00CF5FDF">
      <w:pPr>
        <w:pStyle w:val="a3"/>
        <w:spacing w:before="181"/>
        <w:ind w:right="0" w:firstLine="0"/>
        <w:jc w:val="left"/>
      </w:pPr>
      <w:r>
        <w:t>Задачи</w:t>
      </w:r>
      <w:r w:rsidR="00C244FB">
        <w:t>: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5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организма;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 с общеразвивающей и корригирующей направленностью,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hanging="36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246F" w:rsidRDefault="00CF5FDF">
      <w:pPr>
        <w:pStyle w:val="a3"/>
        <w:spacing w:before="120"/>
        <w:ind w:right="0" w:firstLine="0"/>
        <w:jc w:val="left"/>
      </w:pPr>
      <w:r>
        <w:t>Планируемы результаты: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4" w:hanging="36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Родину.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базе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101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ответственного отношения 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11D24" w:rsidRDefault="00011D24" w:rsidP="00011D24">
      <w:pPr>
        <w:tabs>
          <w:tab w:val="left" w:pos="463"/>
        </w:tabs>
        <w:ind w:right="103"/>
        <w:rPr>
          <w:sz w:val="24"/>
        </w:rPr>
      </w:pPr>
    </w:p>
    <w:p w:rsidR="00011D24" w:rsidRDefault="00011D24" w:rsidP="00011D24">
      <w:pPr>
        <w:tabs>
          <w:tab w:val="left" w:pos="463"/>
        </w:tabs>
        <w:ind w:right="103"/>
        <w:rPr>
          <w:sz w:val="24"/>
        </w:rPr>
      </w:pPr>
    </w:p>
    <w:p w:rsidR="00C244FB" w:rsidRPr="00011D24" w:rsidRDefault="00C244FB" w:rsidP="00011D24">
      <w:pPr>
        <w:tabs>
          <w:tab w:val="left" w:pos="463"/>
        </w:tabs>
        <w:ind w:right="103"/>
        <w:rPr>
          <w:sz w:val="24"/>
        </w:rPr>
      </w:pP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hanging="3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73"/>
        <w:ind w:hanging="36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1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4" w:hanging="36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5" w:hanging="360"/>
        <w:rPr>
          <w:sz w:val="24"/>
        </w:rPr>
      </w:pPr>
      <w:r>
        <w:rPr>
          <w:sz w:val="24"/>
        </w:rPr>
        <w:t>Умение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учебной 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собственные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3" w:hanging="36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логические рассуждения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107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3" w:hanging="36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4" w:hanging="360"/>
        <w:rPr>
          <w:sz w:val="24"/>
        </w:rPr>
      </w:pPr>
      <w:r>
        <w:rPr>
          <w:sz w:val="24"/>
        </w:rPr>
        <w:t>Понимание роли и значения физической культуры в формировании личностных качеств, 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 включении в здоровый образ жизни, укреплении и сохранении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5" w:hanging="360"/>
        <w:rPr>
          <w:sz w:val="24"/>
        </w:rPr>
      </w:pPr>
      <w:r>
        <w:rPr>
          <w:sz w:val="24"/>
        </w:rPr>
        <w:t>Овладение системой знаний о физическом совершенствовании человека, создание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 интереса к расширению и углублению знаний по истории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(оздоровительной, тренировочной, коррекционной, рекреативной и лечебной)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особенностей организма, планировать содержание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дня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недели.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104" w:hanging="360"/>
        <w:rPr>
          <w:sz w:val="24"/>
        </w:rPr>
      </w:pPr>
      <w:r>
        <w:rPr>
          <w:sz w:val="24"/>
        </w:rPr>
        <w:t>Приобретение опыта организации самостоятельных систематических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с соблюдением правил техники безопасности и профилактики травматизма;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61"/>
          <w:sz w:val="24"/>
        </w:rPr>
        <w:t xml:space="preserve"> </w:t>
      </w:r>
      <w:r>
        <w:rPr>
          <w:sz w:val="24"/>
        </w:rPr>
        <w:t>травмах;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3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 формирование умения вести наблюдение за динамикой развития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стандартных физических нагрузок и функциональных проб,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ориентацией.</w:t>
      </w:r>
    </w:p>
    <w:p w:rsidR="001E246F" w:rsidRDefault="001E246F">
      <w:pPr>
        <w:jc w:val="both"/>
        <w:rPr>
          <w:sz w:val="24"/>
        </w:rPr>
        <w:sectPr w:rsidR="001E246F" w:rsidSect="007712FC">
          <w:pgSz w:w="11910" w:h="16840"/>
          <w:pgMar w:top="709" w:right="740" w:bottom="280" w:left="1240" w:header="720" w:footer="720" w:gutter="0"/>
          <w:cols w:space="720"/>
        </w:sectPr>
      </w:pP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spacing w:before="7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упражнений, учитывающих индивидуальные способности и 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приёмами и физическими упражнениями из базовых видов спорта,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1E246F" w:rsidRDefault="00CF5FDF">
      <w:pPr>
        <w:pStyle w:val="a3"/>
        <w:spacing w:before="121"/>
        <w:ind w:right="0" w:firstLine="0"/>
        <w:jc w:val="left"/>
      </w:pPr>
      <w:r>
        <w:t>Формы текущего контроля: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контроля: промежуточная и итоговая сдача нормативов; самостоятельные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(комплексы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ору).</w:t>
      </w:r>
    </w:p>
    <w:p w:rsidR="001E246F" w:rsidRDefault="00C244FB">
      <w:pPr>
        <w:pStyle w:val="a5"/>
        <w:numPr>
          <w:ilvl w:val="0"/>
          <w:numId w:val="1"/>
        </w:numPr>
        <w:tabs>
          <w:tab w:val="left" w:pos="463"/>
        </w:tabs>
        <w:ind w:right="104" w:hanging="36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зачетов.</w:t>
      </w:r>
    </w:p>
    <w:sectPr w:rsidR="001E246F" w:rsidSect="001E246F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1BA8"/>
    <w:multiLevelType w:val="hybridMultilevel"/>
    <w:tmpl w:val="1BE8D506"/>
    <w:lvl w:ilvl="0" w:tplc="EF38E5A0">
      <w:numFmt w:val="bullet"/>
      <w:lvlText w:val=""/>
      <w:lvlJc w:val="left"/>
      <w:pPr>
        <w:ind w:left="462" w:hanging="358"/>
      </w:pPr>
      <w:rPr>
        <w:rFonts w:ascii="Wingdings" w:eastAsia="Wingdings" w:hAnsi="Wingdings" w:cs="Wingdings" w:hint="default"/>
        <w:color w:val="4A4A4A"/>
        <w:w w:val="99"/>
        <w:sz w:val="20"/>
        <w:szCs w:val="20"/>
        <w:lang w:val="ru-RU" w:eastAsia="en-US" w:bidi="ar-SA"/>
      </w:rPr>
    </w:lvl>
    <w:lvl w:ilvl="1" w:tplc="F092B2BC">
      <w:numFmt w:val="bullet"/>
      <w:lvlText w:val="•"/>
      <w:lvlJc w:val="left"/>
      <w:pPr>
        <w:ind w:left="1406" w:hanging="358"/>
      </w:pPr>
      <w:rPr>
        <w:rFonts w:hint="default"/>
        <w:lang w:val="ru-RU" w:eastAsia="en-US" w:bidi="ar-SA"/>
      </w:rPr>
    </w:lvl>
    <w:lvl w:ilvl="2" w:tplc="6322A5B0">
      <w:numFmt w:val="bullet"/>
      <w:lvlText w:val="•"/>
      <w:lvlJc w:val="left"/>
      <w:pPr>
        <w:ind w:left="2353" w:hanging="358"/>
      </w:pPr>
      <w:rPr>
        <w:rFonts w:hint="default"/>
        <w:lang w:val="ru-RU" w:eastAsia="en-US" w:bidi="ar-SA"/>
      </w:rPr>
    </w:lvl>
    <w:lvl w:ilvl="3" w:tplc="CFC2DEAA">
      <w:numFmt w:val="bullet"/>
      <w:lvlText w:val="•"/>
      <w:lvlJc w:val="left"/>
      <w:pPr>
        <w:ind w:left="3299" w:hanging="358"/>
      </w:pPr>
      <w:rPr>
        <w:rFonts w:hint="default"/>
        <w:lang w:val="ru-RU" w:eastAsia="en-US" w:bidi="ar-SA"/>
      </w:rPr>
    </w:lvl>
    <w:lvl w:ilvl="4" w:tplc="A7E69960">
      <w:numFmt w:val="bullet"/>
      <w:lvlText w:val="•"/>
      <w:lvlJc w:val="left"/>
      <w:pPr>
        <w:ind w:left="4246" w:hanging="358"/>
      </w:pPr>
      <w:rPr>
        <w:rFonts w:hint="default"/>
        <w:lang w:val="ru-RU" w:eastAsia="en-US" w:bidi="ar-SA"/>
      </w:rPr>
    </w:lvl>
    <w:lvl w:ilvl="5" w:tplc="9F8A13A2">
      <w:numFmt w:val="bullet"/>
      <w:lvlText w:val="•"/>
      <w:lvlJc w:val="left"/>
      <w:pPr>
        <w:ind w:left="5193" w:hanging="358"/>
      </w:pPr>
      <w:rPr>
        <w:rFonts w:hint="default"/>
        <w:lang w:val="ru-RU" w:eastAsia="en-US" w:bidi="ar-SA"/>
      </w:rPr>
    </w:lvl>
    <w:lvl w:ilvl="6" w:tplc="75B41292">
      <w:numFmt w:val="bullet"/>
      <w:lvlText w:val="•"/>
      <w:lvlJc w:val="left"/>
      <w:pPr>
        <w:ind w:left="6139" w:hanging="358"/>
      </w:pPr>
      <w:rPr>
        <w:rFonts w:hint="default"/>
        <w:lang w:val="ru-RU" w:eastAsia="en-US" w:bidi="ar-SA"/>
      </w:rPr>
    </w:lvl>
    <w:lvl w:ilvl="7" w:tplc="E00EFFE8">
      <w:numFmt w:val="bullet"/>
      <w:lvlText w:val="•"/>
      <w:lvlJc w:val="left"/>
      <w:pPr>
        <w:ind w:left="7086" w:hanging="358"/>
      </w:pPr>
      <w:rPr>
        <w:rFonts w:hint="default"/>
        <w:lang w:val="ru-RU" w:eastAsia="en-US" w:bidi="ar-SA"/>
      </w:rPr>
    </w:lvl>
    <w:lvl w:ilvl="8" w:tplc="35685680">
      <w:numFmt w:val="bullet"/>
      <w:lvlText w:val="•"/>
      <w:lvlJc w:val="left"/>
      <w:pPr>
        <w:ind w:left="8033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F"/>
    <w:rsid w:val="00011D24"/>
    <w:rsid w:val="001E246F"/>
    <w:rsid w:val="00606198"/>
    <w:rsid w:val="007712FC"/>
    <w:rsid w:val="00903EC5"/>
    <w:rsid w:val="00C244FB"/>
    <w:rsid w:val="00C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D39CD-CB80-48B6-8C50-2F3C503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2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46F"/>
    <w:pPr>
      <w:ind w:left="462" w:right="10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E246F"/>
    <w:pPr>
      <w:spacing w:before="73"/>
      <w:ind w:left="1028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246F"/>
    <w:pPr>
      <w:ind w:left="462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Светлана Анатольевна</cp:lastModifiedBy>
  <cp:revision>2</cp:revision>
  <dcterms:created xsi:type="dcterms:W3CDTF">2023-01-16T16:02:00Z</dcterms:created>
  <dcterms:modified xsi:type="dcterms:W3CDTF">2023-01-16T16:02:00Z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2023-01-16T00:00:00Z</vt:filetime>
  </property>
</Properties>
</file>